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4D" w:rsidRDefault="005B7C4D" w:rsidP="005B7C4D">
      <w:pPr>
        <w:jc w:val="center"/>
      </w:pPr>
      <w:bookmarkStart w:id="0" w:name="_GoBack"/>
      <w:bookmarkEnd w:id="0"/>
      <w:r>
        <w:t xml:space="preserve">9 Ocak 2013 ÇARŞAMBA Resmî Gazete </w:t>
      </w:r>
      <w:proofErr w:type="gramStart"/>
      <w:r>
        <w:t>Sayı : 28523</w:t>
      </w:r>
      <w:proofErr w:type="gramEnd"/>
    </w:p>
    <w:p w:rsidR="005B7C4D" w:rsidRDefault="005B7C4D" w:rsidP="005B7C4D">
      <w:pPr>
        <w:jc w:val="center"/>
      </w:pPr>
      <w:r>
        <w:t>YÖNETMELİK</w:t>
      </w:r>
    </w:p>
    <w:p w:rsidR="005B7C4D" w:rsidRDefault="005B7C4D" w:rsidP="005B7C4D">
      <w:pPr>
        <w:jc w:val="center"/>
      </w:pPr>
      <w:r>
        <w:t>Türk Veteriner Hekimleri Birliğinden:</w:t>
      </w:r>
    </w:p>
    <w:p w:rsidR="005B7C4D" w:rsidRDefault="005B7C4D" w:rsidP="005B7C4D">
      <w:pPr>
        <w:jc w:val="center"/>
      </w:pPr>
      <w:r>
        <w:t>TÜRK VETERİNER HEKİMLERİ BİRLİĞİ HİZMETLERİNİN</w:t>
      </w:r>
    </w:p>
    <w:p w:rsidR="005B7C4D" w:rsidRDefault="005B7C4D" w:rsidP="005B7C4D">
      <w:pPr>
        <w:jc w:val="center"/>
      </w:pPr>
      <w:r>
        <w:t>YÜRÜTÜLMESİNE İLİŞKİN UYGULAMA YÖNETMELİĞİNDE</w:t>
      </w:r>
    </w:p>
    <w:p w:rsidR="005B7C4D" w:rsidRDefault="005B7C4D" w:rsidP="005B7C4D">
      <w:pPr>
        <w:jc w:val="center"/>
      </w:pPr>
      <w:r>
        <w:t>DEĞİŞİKLİK YAPILMASINA DAİR YÖNETMELİK</w:t>
      </w:r>
    </w:p>
    <w:p w:rsidR="005B7C4D" w:rsidRDefault="005B7C4D" w:rsidP="005B7C4D">
      <w:r>
        <w:t xml:space="preserve">MADDE 1 – </w:t>
      </w:r>
      <w:proofErr w:type="gramStart"/>
      <w:r>
        <w:t>13/9/2006</w:t>
      </w:r>
      <w:proofErr w:type="gramEnd"/>
      <w:r>
        <w:t xml:space="preserve"> tarihli ve 26288 sayılı Resmî Gazete’de yayımlanan Türk Veteriner Hekimleri Birliği </w:t>
      </w:r>
    </w:p>
    <w:p w:rsidR="005B7C4D" w:rsidRDefault="005B7C4D" w:rsidP="005B7C4D">
      <w:r>
        <w:t xml:space="preserve">Hizmetlerinin Yürütülmesine İlişkin Uygulama Yönetmeliğinin 38 inci maddesinin birinci fıkrasının (b) ve (f) bentleri </w:t>
      </w:r>
    </w:p>
    <w:p w:rsidR="005B7C4D" w:rsidRDefault="005B7C4D" w:rsidP="005B7C4D">
      <w:proofErr w:type="gramStart"/>
      <w:r>
        <w:t>aşağıdaki</w:t>
      </w:r>
      <w:proofErr w:type="gramEnd"/>
      <w:r>
        <w:t xml:space="preserve"> şekilde değiştirilmiştir. </w:t>
      </w:r>
    </w:p>
    <w:p w:rsidR="005B7C4D" w:rsidRDefault="005B7C4D" w:rsidP="005B7C4D">
      <w:r>
        <w:t xml:space="preserve">“b) T.C. kimlik numarası beyanı,” </w:t>
      </w:r>
    </w:p>
    <w:p w:rsidR="005B7C4D" w:rsidRDefault="005B7C4D" w:rsidP="005B7C4D">
      <w:r>
        <w:t xml:space="preserve">“f) İkametgâh adresi ve varsa iş adresi beyanı.” </w:t>
      </w:r>
    </w:p>
    <w:p w:rsidR="005B7C4D" w:rsidRDefault="005B7C4D" w:rsidP="005B7C4D">
      <w:r>
        <w:t xml:space="preserve">MADDE 2 – Bu Yönetmelik yayımı tarihinde yürürlüğe girer. </w:t>
      </w:r>
    </w:p>
    <w:p w:rsidR="005B7C4D" w:rsidRDefault="005B7C4D" w:rsidP="005B7C4D">
      <w:r>
        <w:t xml:space="preserve">MADDE 3 – Bu Yönetmelik hükümlerini Türk Veteriner Hekimleri Birliği Merkez Konseyi Başkanı yürütür. </w:t>
      </w:r>
    </w:p>
    <w:p w:rsidR="005B7C4D" w:rsidRDefault="005B7C4D" w:rsidP="005B7C4D">
      <w:r>
        <w:t xml:space="preserve"> </w:t>
      </w:r>
    </w:p>
    <w:p w:rsidR="005B7C4D" w:rsidRDefault="005B7C4D" w:rsidP="005B7C4D">
      <w:r>
        <w:t xml:space="preserve">Yönetmeliğin Yayımlandığı Resmî Gazete'nin Tarihi Sayısı </w:t>
      </w:r>
    </w:p>
    <w:p w:rsidR="00FD0D1A" w:rsidRDefault="005B7C4D" w:rsidP="005B7C4D">
      <w:proofErr w:type="gramStart"/>
      <w:r>
        <w:t>13/9/2006</w:t>
      </w:r>
      <w:proofErr w:type="gramEnd"/>
      <w:r>
        <w:t xml:space="preserve"> 26288 </w:t>
      </w:r>
      <w:r>
        <w:cr/>
      </w:r>
    </w:p>
    <w:sectPr w:rsidR="00FD0D1A" w:rsidSect="00FD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4D"/>
    <w:rsid w:val="005B7C4D"/>
    <w:rsid w:val="00E047F8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31C06-EF28-401F-AB2E-20DF8AC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Elif</cp:lastModifiedBy>
  <cp:revision>2</cp:revision>
  <dcterms:created xsi:type="dcterms:W3CDTF">2015-01-21T12:09:00Z</dcterms:created>
  <dcterms:modified xsi:type="dcterms:W3CDTF">2015-01-21T12:09:00Z</dcterms:modified>
</cp:coreProperties>
</file>